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タイトル"/>
        <w:bidi w:val="0"/>
      </w:pPr>
      <w:r>
        <w:rPr>
          <w:rtl w:val="0"/>
        </w:rPr>
        <w:t>#3_</w:t>
      </w:r>
      <w:r>
        <w:rPr>
          <w:rFonts w:ascii="Arial Unicode MS" w:hAnsi="Arial Unicode MS" w:eastAsia="ヒラギノ角ゴ ProN W6" w:hint="eastAsia"/>
          <w:rtl w:val="0"/>
          <w:lang w:val="ja-JP" w:eastAsia="ja-JP"/>
        </w:rPr>
        <w:t>ばっか</w:t>
      </w:r>
    </w:p>
    <w:p>
      <w:pPr>
        <w:pStyle w:val="件名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分かり合えないことばっか　話せば分かるはうそばっか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主張の強いやつばっか　聞く耳もたないやつばっか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他人をつまみに飲むばっか　自分の正義に酔うばっか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ばか　ばか　ばか　ばか　ばっか　ばかばっか　ばか　ばか　ばっか　てめぇだよ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気にいらねぇならやめちまえ　結局、勇気がねぇんだろ？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そんなに嫌なら捨てちまえ　放り出す度胸もねぇんだろ？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しがみつかずに逃げたまえ　逃げるが勝ちもてめぇの覚悟　</w:t>
      </w: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もういいだろう</w:t>
      </w:r>
      <w:r>
        <w:rPr>
          <w:rFonts w:ascii="Arial Unicode MS" w:cs="Arial Unicode MS" w:hAnsi="Arial Unicode MS" w:hint="eastAsia"/>
          <w:rtl w:val="0"/>
          <w:lang w:val="ja-JP" w:eastAsia="ja-JP"/>
        </w:rPr>
        <w:t>？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自分で考えないやつばっか</w:t>
      </w:r>
      <w:r>
        <w:rPr>
          <w:rFonts w:ascii="Arial Unicode MS" w:cs="Arial Unicode MS" w:hAnsi="Arial Unicode MS" w:hint="eastAsia"/>
          <w:rtl w:val="0"/>
          <w:lang w:val="ja-JP" w:eastAsia="ja-JP"/>
        </w:rPr>
        <w:t>　</w:t>
      </w: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対案ねぇのに批判するばっか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有能気取りで</w:t>
      </w: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口先</w:t>
      </w:r>
      <w:r>
        <w:rPr>
          <w:rFonts w:ascii="Arial Unicode MS" w:cs="Arial Unicode MS" w:hAnsi="Arial Unicode MS" w:hint="eastAsia"/>
          <w:rtl w:val="0"/>
          <w:lang w:val="ja-JP" w:eastAsia="ja-JP"/>
        </w:rPr>
        <w:t>ばっか　己の無能は棚上げばっか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外野で傍観決め込むばっか　内野の流血は無視ばっか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ばか　ばか　ばか　ばか　ばっか　まっかっか　ばか　ばか　ばっかはてめぇだよ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気にいらねぇならやめちまえ　結局、勇気がねぇんだろ？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そんなに嫌なら捨てちまえ　放り出す度胸もねぇんだろ？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負け</w:t>
      </w: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と思わず</w:t>
      </w:r>
      <w:r>
        <w:rPr>
          <w:rFonts w:ascii="Arial Unicode MS" w:cs="Arial Unicode MS" w:hAnsi="Arial Unicode MS" w:hint="eastAsia"/>
          <w:rtl w:val="0"/>
          <w:lang w:val="ja-JP" w:eastAsia="ja-JP"/>
        </w:rPr>
        <w:t>　逃げたまえ　逃げるが勝ちがてめぇの価値よ　</w:t>
      </w: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なぁそうだろう？</w:t>
      </w:r>
    </w:p>
    <w:p>
      <w:pPr>
        <w:pStyle w:val="本文"/>
        <w:bidi w:val="0"/>
      </w:pPr>
      <w:r>
        <w:rPr>
          <w:rFonts w:ascii="Arial Unicode MS" w:cs="Arial Unicode MS" w:hAnsi="Arial Unicode MS" w:hint="eastAsia"/>
          <w:rtl w:val="0"/>
          <w:lang w:val="ja-JP" w:eastAsia="ja-JP"/>
        </w:rPr>
        <w:t>しがみつかずに逃げたまえ　逃げるが勝ちもてめぇの覚悟　</w:t>
      </w:r>
      <w:r>
        <w:rPr>
          <w:rFonts w:ascii="Arial Unicode MS" w:cs="Arial Unicode MS" w:hAnsi="Arial Unicode MS" w:hint="eastAsia"/>
          <w:u w:val="single"/>
          <w:rtl w:val="0"/>
          <w:lang w:val="ja-JP" w:eastAsia="ja-JP"/>
        </w:rPr>
        <w:t>もういいだろう？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タイトル">
    <w:name w:val="タイトル"/>
    <w:next w:val="本文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en-US"/>
      <w14:textOutline>
        <w14:noFill/>
      </w14:textOutline>
      <w14:textFill>
        <w14:solidFill>
          <w14:srgbClr w14:val="444444"/>
        </w14:solidFill>
      </w14:textFill>
    </w:rPr>
  </w:style>
  <w:style w:type="paragraph" w:styleId="本文2">
    <w:name w:val="本文2"/>
    <w:next w:val="本文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件名">
    <w:name w:val="件名"/>
    <w:next w:val="本文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ヒラギノ角ゴ ProN W3"/>
        <a:ea typeface="ヒラギノ角ゴ ProN W3"/>
        <a:cs typeface="ヒラギノ角ゴ ProN W3"/>
      </a:majorFont>
      <a:minorFont>
        <a:latin typeface="ヒラギノ角ゴ ProN W3"/>
        <a:ea typeface="ヒラギノ角ゴ ProN W3"/>
        <a:cs typeface="ヒラギノ角ゴ ProN W3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